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76" w:tblpY="1010"/>
        <w:tblW w:w="1496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418"/>
        <w:gridCol w:w="992"/>
        <w:gridCol w:w="992"/>
        <w:gridCol w:w="2791"/>
        <w:gridCol w:w="2242"/>
        <w:gridCol w:w="1204"/>
        <w:gridCol w:w="1637"/>
      </w:tblGrid>
      <w:tr w:rsidR="002108B1" w:rsidTr="00603D16">
        <w:trPr>
          <w:trHeight w:val="132"/>
        </w:trPr>
        <w:tc>
          <w:tcPr>
            <w:tcW w:w="14962" w:type="dxa"/>
            <w:gridSpan w:val="10"/>
          </w:tcPr>
          <w:p w:rsidR="002108B1" w:rsidRPr="001A55E2" w:rsidRDefault="002108B1" w:rsidP="00FF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персональном составе педагогических работников МБДОУ Центра развития ребенка-д/с «8 марта» </w:t>
            </w:r>
            <w:r w:rsidR="00F14617" w:rsidRPr="001A55E2">
              <w:rPr>
                <w:rFonts w:ascii="Times New Roman" w:hAnsi="Times New Roman" w:cs="Times New Roman"/>
                <w:b/>
                <w:sz w:val="28"/>
                <w:szCs w:val="28"/>
              </w:rPr>
              <w:t>г. Зернограда</w:t>
            </w:r>
          </w:p>
          <w:p w:rsidR="002108B1" w:rsidRPr="00EA2781" w:rsidRDefault="002108B1" w:rsidP="00FF6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781" w:rsidRPr="00FF686E" w:rsidTr="00FF686E">
        <w:tc>
          <w:tcPr>
            <w:tcW w:w="568" w:type="dxa"/>
          </w:tcPr>
          <w:p w:rsidR="00EA2781" w:rsidRPr="00FF686E" w:rsidRDefault="00A13AC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EA2781" w:rsidRPr="00FF686E" w:rsidRDefault="00A13AC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</w:tcPr>
          <w:p w:rsidR="00EA2781" w:rsidRPr="00FF686E" w:rsidRDefault="00F1461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8" w:type="dxa"/>
          </w:tcPr>
          <w:p w:rsidR="008000A0" w:rsidRDefault="00A13AC2" w:rsidP="0080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A13AC2" w:rsidRDefault="00A13AC2" w:rsidP="0080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EA2781" w:rsidRPr="008000A0" w:rsidRDefault="00EA2781" w:rsidP="00800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2781" w:rsidRPr="00FF686E" w:rsidRDefault="001A55E2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</w:tcPr>
          <w:p w:rsidR="00EA2781" w:rsidRPr="00FF686E" w:rsidRDefault="001A55E2" w:rsidP="00A1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2791" w:type="dxa"/>
          </w:tcPr>
          <w:p w:rsidR="00960DC3" w:rsidRDefault="001A55E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A55E2" w:rsidRDefault="001A55E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 и</w:t>
            </w:r>
          </w:p>
          <w:p w:rsidR="001A55E2" w:rsidRPr="00FF686E" w:rsidRDefault="001A55E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(или) специальность </w:t>
            </w:r>
          </w:p>
        </w:tc>
        <w:tc>
          <w:tcPr>
            <w:tcW w:w="2242" w:type="dxa"/>
          </w:tcPr>
          <w:p w:rsidR="004B21EA" w:rsidRDefault="001A55E2" w:rsidP="0059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квалификации, профессиональная </w:t>
            </w:r>
            <w:r w:rsidR="00F14617">
              <w:rPr>
                <w:rFonts w:ascii="Times New Roman" w:hAnsi="Times New Roman" w:cs="Times New Roman"/>
                <w:sz w:val="20"/>
                <w:szCs w:val="20"/>
              </w:rPr>
              <w:t>переподготовка (</w:t>
            </w:r>
            <w:r w:rsidR="003C238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C76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55E2" w:rsidRPr="00FF686E" w:rsidRDefault="001A55E2" w:rsidP="00593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A2781" w:rsidRDefault="001A55E2" w:rsidP="00A1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1A55E2" w:rsidRDefault="001A55E2" w:rsidP="00A1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1A55E2" w:rsidRPr="00FF686E" w:rsidRDefault="001A55E2" w:rsidP="00A1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637" w:type="dxa"/>
          </w:tcPr>
          <w:p w:rsidR="00EA2781" w:rsidRPr="00FF686E" w:rsidRDefault="001A55E2" w:rsidP="00A1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093737" w:rsidRPr="00FF686E" w:rsidTr="00FF686E">
        <w:tc>
          <w:tcPr>
            <w:tcW w:w="568" w:type="dxa"/>
          </w:tcPr>
          <w:p w:rsidR="00093737" w:rsidRDefault="00A13AC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Самко Елена Александровна</w:t>
            </w:r>
          </w:p>
        </w:tc>
        <w:tc>
          <w:tcPr>
            <w:tcW w:w="1559" w:type="dxa"/>
          </w:tcPr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8000A0" w:rsidRDefault="008000A0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93737" w:rsidRPr="00FF686E" w:rsidRDefault="008000A0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992" w:type="dxa"/>
          </w:tcPr>
          <w:p w:rsidR="00093737" w:rsidRPr="00FF686E" w:rsidRDefault="002A3599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992" w:type="dxa"/>
          </w:tcPr>
          <w:p w:rsidR="00093737" w:rsidRPr="00FF686E" w:rsidRDefault="008000A0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1" w:type="dxa"/>
          </w:tcPr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</w:p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(бакалавр) Федеральное государственное автономное образовательное учреждение высшего образования «Южный федеральный университет города Ростова-на-Дону. 2020г.</w:t>
            </w:r>
          </w:p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Направление: Педагогическое образование)</w:t>
            </w:r>
          </w:p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1B2A4D" w:rsidRDefault="001B2A4D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от 27.12.2020г.</w:t>
            </w:r>
          </w:p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АНОО ДПО Академия образования взрослых </w:t>
            </w:r>
            <w:r w:rsidR="005931AA">
              <w:rPr>
                <w:rFonts w:ascii="Times New Roman" w:hAnsi="Times New Roman" w:cs="Times New Roman"/>
                <w:sz w:val="20"/>
                <w:szCs w:val="20"/>
              </w:rPr>
              <w:t>«Альтернатива» курс «Изменения в содержании и технологиях дошкольного образования в условиях реализации ФГОС» 72 ч. 2019г.</w:t>
            </w:r>
          </w:p>
          <w:p w:rsidR="001B2A4D" w:rsidRDefault="001B2A4D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профессионального образования «Развитие» курс «Основы оказания первой помощи работниками сферы образования» 18ч.2020г.</w:t>
            </w:r>
          </w:p>
          <w:p w:rsidR="00412673" w:rsidRDefault="00412673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квалификации» .лицензия серия78Л02№0001754,регистр.номер№2799 </w:t>
            </w:r>
          </w:p>
          <w:p w:rsidR="00412673" w:rsidRDefault="00412673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здоровьесбер</w:t>
            </w:r>
            <w:r w:rsidR="003C2382">
              <w:rPr>
                <w:rFonts w:ascii="Times New Roman" w:hAnsi="Times New Roman" w:cs="Times New Roman"/>
                <w:sz w:val="20"/>
                <w:szCs w:val="20"/>
              </w:rPr>
              <w:t>егающих технологий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 в соответствии с ФГОС ДО» 150ч.2022г.</w:t>
            </w:r>
          </w:p>
          <w:p w:rsidR="002A3599" w:rsidRDefault="002A3599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093737" w:rsidRDefault="00B637DE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0937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  <w:r w:rsidR="00093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093737" w:rsidRDefault="00B637DE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37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  <w:r w:rsidR="00093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3737" w:rsidRPr="00FF686E" w:rsidTr="00FF686E">
        <w:tc>
          <w:tcPr>
            <w:tcW w:w="568" w:type="dxa"/>
          </w:tcPr>
          <w:p w:rsidR="00093737" w:rsidRDefault="00A13AC2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93737" w:rsidRDefault="001B2A4D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Молибога Елена Сергеевна</w:t>
            </w:r>
          </w:p>
        </w:tc>
        <w:tc>
          <w:tcPr>
            <w:tcW w:w="1559" w:type="dxa"/>
          </w:tcPr>
          <w:p w:rsidR="00093737" w:rsidRDefault="00C60DBE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8" w:type="dxa"/>
          </w:tcPr>
          <w:p w:rsidR="008000A0" w:rsidRDefault="008000A0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93737" w:rsidRPr="00FF686E" w:rsidRDefault="008000A0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992" w:type="dxa"/>
          </w:tcPr>
          <w:p w:rsidR="00093737" w:rsidRPr="00FF686E" w:rsidRDefault="002A3599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3737" w:rsidRPr="00FF686E" w:rsidRDefault="002A3599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1" w:type="dxa"/>
          </w:tcPr>
          <w:p w:rsidR="00C60DBE" w:rsidRDefault="00C60DBE" w:rsidP="00C6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</w:p>
          <w:p w:rsidR="00C60DBE" w:rsidRDefault="00C60DBE" w:rsidP="00C6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«Южный федеральный университет города Ростова-на-Дону. 2013г.</w:t>
            </w:r>
          </w:p>
          <w:p w:rsidR="00C60DBE" w:rsidRDefault="00C60DBE" w:rsidP="00C6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Направление: Педагогика и методика начального образования.</w:t>
            </w:r>
          </w:p>
          <w:p w:rsidR="00C60DBE" w:rsidRDefault="00C60DBE" w:rsidP="00C6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начальных классов </w:t>
            </w:r>
          </w:p>
          <w:p w:rsidR="00093737" w:rsidRDefault="00093737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093737" w:rsidRDefault="0046738D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ростовской области «Зерноградский педагогический колледж» программа «Дошкольное образование»  400ч. 2016г. </w:t>
            </w:r>
            <w:r w:rsidR="00C60DBE">
              <w:rPr>
                <w:rFonts w:ascii="Times New Roman" w:hAnsi="Times New Roman" w:cs="Times New Roman"/>
                <w:sz w:val="20"/>
                <w:szCs w:val="20"/>
              </w:rPr>
              <w:t xml:space="preserve">АНОО ДПО Академия образования взрослых «Альтернатива» курс «Оказания первой помощи педагогическими работниками образовательных организаций» </w:t>
            </w:r>
            <w:r w:rsidR="00F37781">
              <w:rPr>
                <w:rFonts w:ascii="Times New Roman" w:hAnsi="Times New Roman" w:cs="Times New Roman"/>
                <w:sz w:val="20"/>
                <w:szCs w:val="20"/>
              </w:rPr>
              <w:t xml:space="preserve">72ч. 2018г. </w:t>
            </w:r>
          </w:p>
          <w:p w:rsidR="00B637DE" w:rsidRDefault="00B637DE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«Центр профессионального образования «Развитие» </w:t>
            </w:r>
          </w:p>
          <w:p w:rsidR="00B637DE" w:rsidRDefault="00B637DE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технологии при реализации ФГОС в системе дошкольного образования» 108ч. 2021г.</w:t>
            </w:r>
          </w:p>
          <w:p w:rsidR="00F37781" w:rsidRDefault="00F37781" w:rsidP="00FF6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093737" w:rsidRDefault="00957A56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 9м.</w:t>
            </w:r>
            <w:r w:rsidR="00F37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093737" w:rsidRDefault="00957A56" w:rsidP="00FF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6л. 9  </w:t>
            </w:r>
            <w:r w:rsidR="00E227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</w:tbl>
    <w:p w:rsidR="00FC1748" w:rsidRDefault="00FC1748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7508266" wp14:editId="1470710F">
                <wp:extent cx="304800" cy="304800"/>
                <wp:effectExtent l="0" t="0" r="0" b="0"/>
                <wp:docPr id="2" name="AutoShape 2" descr="IMG-20220321-WA00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76A5D" id="AutoShape 2" o:spid="_x0000_s1026" alt="IMG-20220321-WA00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yfGEs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A5C915" wp14:editId="6B83EEEE">
                <wp:extent cx="304800" cy="304800"/>
                <wp:effectExtent l="0" t="0" r="0" b="0"/>
                <wp:docPr id="4" name="AutoShape 4" descr="IMG-20220321-WA00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F7686" id="AutoShape 4" o:spid="_x0000_s1026" alt="IMG-20220321-WA00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Iokz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C52" w:rsidRDefault="004D3C52" w:rsidP="004D3C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3737" w:rsidRPr="00FF686E" w:rsidRDefault="00093737" w:rsidP="00B347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93737" w:rsidRPr="00FF686E" w:rsidSect="00EA27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72" w:rsidRDefault="00B40072" w:rsidP="00B347AF">
      <w:pPr>
        <w:spacing w:after="0" w:line="240" w:lineRule="auto"/>
      </w:pPr>
      <w:r>
        <w:separator/>
      </w:r>
    </w:p>
  </w:endnote>
  <w:endnote w:type="continuationSeparator" w:id="0">
    <w:p w:rsidR="00B40072" w:rsidRDefault="00B40072" w:rsidP="00B3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72" w:rsidRDefault="00B40072" w:rsidP="00B347AF">
      <w:pPr>
        <w:spacing w:after="0" w:line="240" w:lineRule="auto"/>
      </w:pPr>
      <w:r>
        <w:separator/>
      </w:r>
    </w:p>
  </w:footnote>
  <w:footnote w:type="continuationSeparator" w:id="0">
    <w:p w:rsidR="00B40072" w:rsidRDefault="00B40072" w:rsidP="00B3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A"/>
    <w:rsid w:val="00093737"/>
    <w:rsid w:val="0015077D"/>
    <w:rsid w:val="001A55E2"/>
    <w:rsid w:val="001A7CA5"/>
    <w:rsid w:val="001B2A4D"/>
    <w:rsid w:val="002108B1"/>
    <w:rsid w:val="00243663"/>
    <w:rsid w:val="0026218C"/>
    <w:rsid w:val="002A3599"/>
    <w:rsid w:val="002A4DD4"/>
    <w:rsid w:val="003A6E4C"/>
    <w:rsid w:val="003C2382"/>
    <w:rsid w:val="00412673"/>
    <w:rsid w:val="004269D0"/>
    <w:rsid w:val="00442421"/>
    <w:rsid w:val="0046738D"/>
    <w:rsid w:val="00476ED0"/>
    <w:rsid w:val="004B21EA"/>
    <w:rsid w:val="004D3C52"/>
    <w:rsid w:val="005537CC"/>
    <w:rsid w:val="00591411"/>
    <w:rsid w:val="005931AA"/>
    <w:rsid w:val="005D373A"/>
    <w:rsid w:val="00656923"/>
    <w:rsid w:val="00657E28"/>
    <w:rsid w:val="006D138E"/>
    <w:rsid w:val="0070769D"/>
    <w:rsid w:val="0072491D"/>
    <w:rsid w:val="007D412F"/>
    <w:rsid w:val="008000A0"/>
    <w:rsid w:val="008410FF"/>
    <w:rsid w:val="00852F53"/>
    <w:rsid w:val="0094001A"/>
    <w:rsid w:val="00957A56"/>
    <w:rsid w:val="00960DC3"/>
    <w:rsid w:val="009E1B48"/>
    <w:rsid w:val="00A13AC2"/>
    <w:rsid w:val="00B347AF"/>
    <w:rsid w:val="00B40072"/>
    <w:rsid w:val="00B637DE"/>
    <w:rsid w:val="00C54D85"/>
    <w:rsid w:val="00C60DBE"/>
    <w:rsid w:val="00C76B9F"/>
    <w:rsid w:val="00CC25FC"/>
    <w:rsid w:val="00CD0DB9"/>
    <w:rsid w:val="00CD58F4"/>
    <w:rsid w:val="00D35AA1"/>
    <w:rsid w:val="00D4087F"/>
    <w:rsid w:val="00E227E1"/>
    <w:rsid w:val="00E26BA3"/>
    <w:rsid w:val="00EA2781"/>
    <w:rsid w:val="00EB166B"/>
    <w:rsid w:val="00EC6D93"/>
    <w:rsid w:val="00F14617"/>
    <w:rsid w:val="00F37781"/>
    <w:rsid w:val="00FC1748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8D398-C881-4FCD-8F70-5EB4FFA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AF"/>
  </w:style>
  <w:style w:type="paragraph" w:styleId="a6">
    <w:name w:val="footer"/>
    <w:basedOn w:val="a"/>
    <w:link w:val="a7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4</cp:revision>
  <dcterms:created xsi:type="dcterms:W3CDTF">2022-03-25T06:21:00Z</dcterms:created>
  <dcterms:modified xsi:type="dcterms:W3CDTF">2022-03-25T08:32:00Z</dcterms:modified>
</cp:coreProperties>
</file>